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F19C6" w:rsidRDefault="00751B11"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BF19C6">
        <w:rPr>
          <w:rFonts w:ascii="Calibri" w:hAnsi="Calibri"/>
          <w:b/>
          <w:sz w:val="22"/>
          <w:szCs w:val="22"/>
        </w:rPr>
        <w:t>Sermon Notes</w:t>
      </w:r>
    </w:p>
    <w:p w:rsidR="00BF19C6" w:rsidRPr="00BF19C6" w:rsidRDefault="00747EFD" w:rsidP="00941CA7">
      <w:pPr>
        <w:ind w:left="1440"/>
        <w:rPr>
          <w:rFonts w:ascii="Calibri" w:hAnsi="Calibri"/>
          <w:b/>
          <w:sz w:val="22"/>
          <w:szCs w:val="22"/>
        </w:rPr>
      </w:pPr>
      <w:r w:rsidRPr="00BF19C6">
        <w:rPr>
          <w:rFonts w:ascii="Calibri" w:hAnsi="Calibri"/>
          <w:b/>
          <w:sz w:val="22"/>
          <w:szCs w:val="22"/>
        </w:rPr>
        <w:t>“</w:t>
      </w:r>
      <w:r w:rsidR="006E4732">
        <w:rPr>
          <w:rFonts w:ascii="Calibri" w:hAnsi="Calibri"/>
          <w:b/>
          <w:sz w:val="22"/>
          <w:szCs w:val="22"/>
        </w:rPr>
        <w:t>Renewed Suffering”</w:t>
      </w:r>
    </w:p>
    <w:p w:rsidR="00BF19C6" w:rsidRPr="00BF19C6" w:rsidRDefault="00BF19C6" w:rsidP="00941CA7">
      <w:pPr>
        <w:ind w:left="1440"/>
        <w:rPr>
          <w:rFonts w:ascii="Calibri" w:hAnsi="Calibri"/>
          <w:b/>
          <w:sz w:val="22"/>
          <w:szCs w:val="22"/>
        </w:rPr>
      </w:pPr>
    </w:p>
    <w:p w:rsidR="00C76B0F" w:rsidRDefault="00C76B0F" w:rsidP="006E4732">
      <w:pPr>
        <w:rPr>
          <w:sz w:val="22"/>
          <w:szCs w:val="22"/>
        </w:rPr>
      </w:pPr>
    </w:p>
    <w:p w:rsidR="006E4732" w:rsidRPr="00A8719A" w:rsidRDefault="006E4732" w:rsidP="006E4732">
      <w:pPr>
        <w:rPr>
          <w:rFonts w:ascii="Calibri" w:hAnsi="Calibri"/>
          <w:sz w:val="22"/>
          <w:szCs w:val="22"/>
        </w:rPr>
      </w:pPr>
      <w:r w:rsidRPr="00A8719A">
        <w:rPr>
          <w:sz w:val="22"/>
          <w:szCs w:val="22"/>
        </w:rPr>
        <w:t>2 C</w:t>
      </w:r>
      <w:r w:rsidRPr="00A8719A">
        <w:rPr>
          <w:rFonts w:ascii="Calibri" w:hAnsi="Calibri"/>
          <w:sz w:val="22"/>
          <w:szCs w:val="22"/>
        </w:rPr>
        <w:t xml:space="preserve">orinthians 4:7-18 </w:t>
      </w:r>
      <w:r w:rsidRPr="00A8719A">
        <w:rPr>
          <w:rFonts w:ascii="Calibri" w:hAnsi="Calibri"/>
          <w:sz w:val="22"/>
          <w:szCs w:val="22"/>
        </w:rPr>
        <w:br/>
        <w:t xml:space="preserve">7 But we have this treasure in jars of clay to show that this all-surpassing power is from God and not from us. 8 We are hard pressed on every side, but not crushed; perplexed, but not in despair; 9 persecuted, but not abandoned; struck down, but not destroyed. 10 We always carry around in our body the death of Jesus, so that the life of Jesus may also be revealed in our body. 11 For we who are alive are always being given over to death for Jesus’ sake, so that his life may also be revealed in our mortal body. 12 So then, death is at work in us, but life is at work in you. 13 It is written: “I believed; therefore I have spoken.” Since we have that same spirit of faith, we also believe and therefore speak, 14 because we know that the one who </w:t>
      </w:r>
      <w:bookmarkStart w:id="0" w:name="_GoBack"/>
      <w:bookmarkEnd w:id="0"/>
      <w:r w:rsidRPr="00A8719A">
        <w:rPr>
          <w:rFonts w:ascii="Calibri" w:hAnsi="Calibri"/>
          <w:sz w:val="22"/>
          <w:szCs w:val="22"/>
        </w:rPr>
        <w:t>raised the Lord Jesus from the dead will also raise us with Jesus and present us with you to himself. 15 All this is for your benefit, so that the grace that is reaching more and more people may cause thanksgiving to overflow to the glory of God. 16 Therefore we do not lose heart. Though outwardly we are wasting away, yet inwardly we are being renewed day by day. 17 For our light and momentary troubles are achieving for us an eternal glory that far outweighs them all. 18 So we fix our eyes not on what is seen, but on what is unseen, since what is seen is temporary, but what is unseen is eternal.</w:t>
      </w:r>
    </w:p>
    <w:p w:rsidR="00BF19C6" w:rsidRPr="00A8719A" w:rsidRDefault="00BF19C6" w:rsidP="00BF19C6">
      <w:pPr>
        <w:rPr>
          <w:rFonts w:ascii="Calibri" w:hAnsi="Calibri"/>
          <w:sz w:val="22"/>
          <w:szCs w:val="22"/>
        </w:rPr>
      </w:pPr>
    </w:p>
    <w:p w:rsidR="00BF19C6" w:rsidRPr="00A8719A" w:rsidRDefault="00A8719A" w:rsidP="00BF19C6">
      <w:pPr>
        <w:pStyle w:val="PlainText"/>
        <w:rPr>
          <w:rStyle w:val="text"/>
          <w:rFonts w:ascii="Calibri" w:hAnsi="Calibri"/>
          <w:b/>
          <w:color w:val="000000"/>
          <w:sz w:val="22"/>
          <w:szCs w:val="22"/>
          <w:u w:val="single"/>
          <w:shd w:val="clear" w:color="auto" w:fill="FFFFFF"/>
        </w:rPr>
      </w:pPr>
      <w:r w:rsidRPr="00A8719A">
        <w:rPr>
          <w:rStyle w:val="text"/>
          <w:rFonts w:ascii="Calibri" w:hAnsi="Calibri"/>
          <w:b/>
          <w:color w:val="000000"/>
          <w:sz w:val="22"/>
          <w:szCs w:val="22"/>
          <w:u w:val="single"/>
          <w:shd w:val="clear" w:color="auto" w:fill="FFFFFF"/>
        </w:rPr>
        <w:t>Two Ages</w:t>
      </w:r>
    </w:p>
    <w:p w:rsidR="00A8719A" w:rsidRPr="00A8719A" w:rsidRDefault="00A8719A" w:rsidP="00BF19C6">
      <w:pPr>
        <w:pStyle w:val="PlainText"/>
        <w:rPr>
          <w:rStyle w:val="text"/>
          <w:rFonts w:ascii="Calibri" w:hAnsi="Calibri"/>
          <w:b/>
          <w:color w:val="000000"/>
          <w:sz w:val="22"/>
          <w:szCs w:val="22"/>
          <w:u w:val="single"/>
          <w:shd w:val="clear" w:color="auto" w:fill="FFFFFF"/>
        </w:rPr>
      </w:pPr>
    </w:p>
    <w:p w:rsidR="00A8719A" w:rsidRPr="00A8719A" w:rsidRDefault="00B82043" w:rsidP="00BF19C6">
      <w:pPr>
        <w:pStyle w:val="PlainText"/>
        <w:rPr>
          <w:rStyle w:val="text"/>
          <w:rFonts w:ascii="Calibri" w:hAnsi="Calibri"/>
          <w:b/>
          <w:color w:val="000000"/>
          <w:sz w:val="22"/>
          <w:szCs w:val="22"/>
          <w:u w:val="single"/>
          <w:shd w:val="clear" w:color="auto" w:fill="FFFFFF"/>
        </w:rPr>
      </w:pPr>
      <w:r>
        <w:rPr>
          <w:rStyle w:val="text"/>
          <w:rFonts w:ascii="Calibri" w:hAnsi="Calibri"/>
          <w:b/>
          <w:color w:val="000000"/>
          <w:sz w:val="22"/>
          <w:szCs w:val="22"/>
          <w:u w:val="single"/>
          <w:shd w:val="clear" w:color="auto" w:fill="FFFFFF"/>
        </w:rPr>
        <w:pict>
          <v:shape id="_x0000_i1025" type="#_x0000_t75" style="width:318pt;height:66pt">
            <v:imagedata r:id="rId8" o:title="31pg36" cropbottom="3523f"/>
          </v:shape>
        </w:pict>
      </w:r>
    </w:p>
    <w:p w:rsidR="00A8719A" w:rsidRPr="00A8719A" w:rsidRDefault="00751B11" w:rsidP="00BF19C6">
      <w:pPr>
        <w:pStyle w:val="PlainText"/>
        <w:rPr>
          <w:rStyle w:val="text"/>
          <w:rFonts w:ascii="Calibri" w:hAnsi="Calibri"/>
          <w:color w:val="000000"/>
          <w:sz w:val="22"/>
          <w:szCs w:val="22"/>
          <w:shd w:val="clear" w:color="auto" w:fill="FFFFFF"/>
        </w:rPr>
      </w:pPr>
      <w:r>
        <w:rPr>
          <w:rStyle w:val="text"/>
          <w:rFonts w:ascii="Calibri" w:hAnsi="Calibri"/>
          <w:color w:val="000000"/>
          <w:sz w:val="22"/>
          <w:szCs w:val="22"/>
          <w:shd w:val="clear" w:color="auto" w:fill="FFFFFF"/>
        </w:rPr>
        <w:pict>
          <v:shape id="_x0000_i1026" type="#_x0000_t75" style="width:186pt;height:150pt">
            <v:imagedata r:id="rId9" o:title="paul-2"/>
          </v:shape>
        </w:pict>
      </w:r>
    </w:p>
    <w:p w:rsidR="00A8719A" w:rsidRPr="00A8719A" w:rsidRDefault="00A8719A" w:rsidP="00BF19C6">
      <w:pPr>
        <w:pStyle w:val="PlainText"/>
        <w:rPr>
          <w:rStyle w:val="text"/>
          <w:rFonts w:ascii="Calibri" w:hAnsi="Calibri"/>
          <w:color w:val="000000"/>
          <w:sz w:val="22"/>
          <w:szCs w:val="22"/>
          <w:shd w:val="clear" w:color="auto" w:fill="FFFFFF"/>
        </w:rPr>
      </w:pPr>
    </w:p>
    <w:p w:rsidR="00A8719A" w:rsidRPr="00A8719A" w:rsidRDefault="00A8719A" w:rsidP="00BF19C6">
      <w:pPr>
        <w:pStyle w:val="PlainText"/>
        <w:rPr>
          <w:rStyle w:val="text"/>
          <w:rFonts w:ascii="Calibri" w:hAnsi="Calibri"/>
          <w:color w:val="000000"/>
          <w:sz w:val="22"/>
          <w:szCs w:val="22"/>
          <w:shd w:val="clear" w:color="auto" w:fill="FFFFFF"/>
        </w:rPr>
      </w:pPr>
    </w:p>
    <w:p w:rsidR="00BF19C6" w:rsidRPr="00A8719A" w:rsidRDefault="00B82043" w:rsidP="00BF19C6">
      <w:pPr>
        <w:pStyle w:val="PlainText"/>
        <w:rPr>
          <w:rStyle w:val="text"/>
          <w:rFonts w:ascii="Calibri" w:hAnsi="Calibri"/>
          <w:b/>
          <w:color w:val="000000"/>
          <w:sz w:val="22"/>
          <w:szCs w:val="22"/>
          <w:shd w:val="clear" w:color="auto" w:fill="FFFFFF"/>
        </w:rPr>
      </w:pPr>
      <w:r>
        <w:rPr>
          <w:rStyle w:val="text"/>
          <w:rFonts w:ascii="Calibri" w:hAnsi="Calibri"/>
          <w:b/>
          <w:color w:val="000000"/>
          <w:sz w:val="22"/>
          <w:szCs w:val="22"/>
          <w:shd w:val="clear" w:color="auto" w:fill="FFFFFF"/>
        </w:rPr>
        <w:t xml:space="preserve">Our Calling in Suffering: </w:t>
      </w:r>
      <w:r w:rsidR="00A8719A" w:rsidRPr="00A8719A">
        <w:rPr>
          <w:rStyle w:val="text"/>
          <w:rFonts w:ascii="Calibri" w:hAnsi="Calibri"/>
          <w:b/>
          <w:color w:val="000000"/>
          <w:sz w:val="22"/>
          <w:szCs w:val="22"/>
          <w:shd w:val="clear" w:color="auto" w:fill="FFFFFF"/>
        </w:rPr>
        <w:t xml:space="preserve">Glorify God </w:t>
      </w:r>
    </w:p>
    <w:p w:rsidR="00A8719A" w:rsidRPr="00A8719A" w:rsidRDefault="00A8719A" w:rsidP="00BF19C6">
      <w:pPr>
        <w:pStyle w:val="PlainText"/>
        <w:rPr>
          <w:rStyle w:val="text"/>
          <w:rFonts w:ascii="Calibri" w:hAnsi="Calibri"/>
          <w:color w:val="000000"/>
          <w:sz w:val="22"/>
          <w:szCs w:val="22"/>
          <w:shd w:val="clear" w:color="auto" w:fill="FFFFFF"/>
        </w:rPr>
      </w:pPr>
    </w:p>
    <w:p w:rsidR="00A8719A" w:rsidRPr="00A8719A" w:rsidRDefault="00A8719A" w:rsidP="00A8719A">
      <w:pPr>
        <w:pStyle w:val="PlainText"/>
        <w:numPr>
          <w:ilvl w:val="0"/>
          <w:numId w:val="32"/>
        </w:numPr>
        <w:rPr>
          <w:rStyle w:val="text"/>
          <w:rFonts w:ascii="Calibri" w:hAnsi="Calibri"/>
          <w:color w:val="000000"/>
          <w:sz w:val="22"/>
          <w:szCs w:val="22"/>
          <w:shd w:val="clear" w:color="auto" w:fill="FFFFFF"/>
        </w:rPr>
      </w:pPr>
      <w:r w:rsidRPr="00A8719A">
        <w:rPr>
          <w:rStyle w:val="text"/>
          <w:rFonts w:ascii="Calibri" w:hAnsi="Calibri"/>
          <w:color w:val="000000"/>
          <w:sz w:val="22"/>
          <w:szCs w:val="22"/>
          <w:shd w:val="clear" w:color="auto" w:fill="FFFFFF"/>
        </w:rPr>
        <w:t>When we suffering, ______________________________</w:t>
      </w:r>
    </w:p>
    <w:p w:rsidR="00A8719A" w:rsidRPr="00A8719A" w:rsidRDefault="00A8719A" w:rsidP="00A8719A">
      <w:pPr>
        <w:pStyle w:val="PlainText"/>
        <w:rPr>
          <w:rStyle w:val="text"/>
          <w:rFonts w:ascii="Calibri" w:hAnsi="Calibri"/>
          <w:color w:val="000000"/>
          <w:sz w:val="22"/>
          <w:szCs w:val="22"/>
          <w:shd w:val="clear" w:color="auto" w:fill="FFFFFF"/>
        </w:rPr>
      </w:pPr>
    </w:p>
    <w:p w:rsidR="00A8719A" w:rsidRPr="00A8719A" w:rsidRDefault="00A8719A" w:rsidP="00A8719A">
      <w:pPr>
        <w:pStyle w:val="PlainText"/>
        <w:rPr>
          <w:rStyle w:val="text"/>
          <w:rFonts w:ascii="Calibri" w:hAnsi="Calibri"/>
          <w:color w:val="000000"/>
          <w:sz w:val="22"/>
          <w:szCs w:val="22"/>
          <w:shd w:val="clear" w:color="auto" w:fill="FFFFFF"/>
        </w:rPr>
      </w:pPr>
    </w:p>
    <w:p w:rsidR="00A8719A" w:rsidRPr="00A8719A" w:rsidRDefault="00A8719A" w:rsidP="00A8719A">
      <w:pPr>
        <w:pStyle w:val="PlainText"/>
        <w:numPr>
          <w:ilvl w:val="0"/>
          <w:numId w:val="32"/>
        </w:numPr>
        <w:rPr>
          <w:rStyle w:val="text"/>
          <w:rFonts w:ascii="Calibri" w:hAnsi="Calibri"/>
          <w:color w:val="000000"/>
          <w:sz w:val="22"/>
          <w:szCs w:val="22"/>
          <w:shd w:val="clear" w:color="auto" w:fill="FFFFFF"/>
        </w:rPr>
      </w:pPr>
      <w:r w:rsidRPr="00A8719A">
        <w:rPr>
          <w:rStyle w:val="text"/>
          <w:rFonts w:ascii="Calibri" w:hAnsi="Calibri"/>
          <w:color w:val="000000"/>
          <w:sz w:val="22"/>
          <w:szCs w:val="22"/>
          <w:shd w:val="clear" w:color="auto" w:fill="FFFFFF"/>
        </w:rPr>
        <w:t>A___________, S__________, K_____________</w:t>
      </w:r>
    </w:p>
    <w:p w:rsidR="00BF19C6" w:rsidRPr="00A8719A" w:rsidRDefault="00BF19C6" w:rsidP="00BF19C6">
      <w:pPr>
        <w:pStyle w:val="PlainText"/>
        <w:rPr>
          <w:rStyle w:val="text"/>
          <w:rFonts w:ascii="Calibri" w:hAnsi="Calibri"/>
          <w:color w:val="000000"/>
          <w:sz w:val="22"/>
          <w:szCs w:val="22"/>
          <w:shd w:val="clear" w:color="auto" w:fill="FFFFFF"/>
        </w:rPr>
      </w:pPr>
    </w:p>
    <w:p w:rsidR="00EE142A" w:rsidRPr="00A8719A" w:rsidRDefault="00EE142A" w:rsidP="00BF19C6">
      <w:pPr>
        <w:pStyle w:val="PlainText"/>
        <w:rPr>
          <w:rFonts w:ascii="Calibri" w:hAnsi="Calibri"/>
          <w:b/>
          <w:sz w:val="22"/>
          <w:szCs w:val="22"/>
        </w:rPr>
      </w:pPr>
    </w:p>
    <w:p w:rsidR="00F075DA" w:rsidRPr="00A8719A" w:rsidRDefault="00751B11" w:rsidP="001D65F8">
      <w:pPr>
        <w:ind w:left="720" w:firstLine="720"/>
        <w:rPr>
          <w:rFonts w:ascii="Calibri" w:hAnsi="Calibri"/>
          <w:b/>
          <w:sz w:val="22"/>
          <w:szCs w:val="22"/>
        </w:rPr>
      </w:pPr>
      <w:r>
        <w:rPr>
          <w:rFonts w:ascii="Calibri" w:hAnsi="Calibri"/>
          <w:noProof/>
          <w:sz w:val="22"/>
          <w:szCs w:val="22"/>
        </w:rPr>
        <w:pict>
          <v:shape id="_x0000_s1329" type="#_x0000_t75" style="position:absolute;left:0;text-align:left;margin-left:0;margin-top:3.5pt;width:68.25pt;height:57pt;z-index:-1;mso-position-horizontal-relative:text;mso-position-vertical-relative:text;mso-width-relative:page;mso-height-relative:page">
            <v:imagedata r:id="rId10" o:title="2"/>
          </v:shape>
        </w:pict>
      </w:r>
      <w:r w:rsidR="00F075DA" w:rsidRPr="00A8719A">
        <w:rPr>
          <w:rFonts w:ascii="Calibri" w:hAnsi="Calibri"/>
          <w:b/>
          <w:sz w:val="22"/>
          <w:szCs w:val="22"/>
        </w:rPr>
        <w:t xml:space="preserve">Questions for </w:t>
      </w:r>
      <w:r w:rsidR="005C557C" w:rsidRPr="00A8719A">
        <w:rPr>
          <w:rFonts w:ascii="Calibri" w:hAnsi="Calibri"/>
          <w:b/>
          <w:sz w:val="22"/>
          <w:szCs w:val="22"/>
        </w:rPr>
        <w:t>Discussion</w:t>
      </w:r>
    </w:p>
    <w:p w:rsidR="00A8719A" w:rsidRDefault="00A8719A" w:rsidP="00A8719A">
      <w:pPr>
        <w:numPr>
          <w:ilvl w:val="0"/>
          <w:numId w:val="28"/>
        </w:numPr>
        <w:rPr>
          <w:rFonts w:ascii="Calibri" w:hAnsi="Calibri"/>
          <w:sz w:val="22"/>
          <w:szCs w:val="22"/>
        </w:rPr>
      </w:pPr>
      <w:r>
        <w:rPr>
          <w:rFonts w:ascii="Calibri" w:hAnsi="Calibri"/>
          <w:sz w:val="22"/>
          <w:szCs w:val="22"/>
        </w:rPr>
        <w:t xml:space="preserve">What was the most impactful aspect of this sermon for you?  </w:t>
      </w:r>
    </w:p>
    <w:p w:rsidR="00A8719A" w:rsidRDefault="00A8719A" w:rsidP="00A8719A">
      <w:pPr>
        <w:numPr>
          <w:ilvl w:val="0"/>
          <w:numId w:val="28"/>
        </w:numPr>
        <w:rPr>
          <w:rFonts w:ascii="Calibri" w:hAnsi="Calibri"/>
          <w:sz w:val="22"/>
          <w:szCs w:val="22"/>
        </w:rPr>
      </w:pPr>
      <w:r>
        <w:rPr>
          <w:rFonts w:ascii="Calibri" w:hAnsi="Calibri"/>
          <w:sz w:val="22"/>
          <w:szCs w:val="22"/>
        </w:rPr>
        <w:t>Does the fact that we are living in the overlap of the ages help you to understand why we seem to experience great suffering and great redemption in different parts of our lives?</w:t>
      </w:r>
    </w:p>
    <w:p w:rsidR="00A8719A" w:rsidRDefault="00A8719A" w:rsidP="00A8719A">
      <w:pPr>
        <w:rPr>
          <w:rFonts w:ascii="Calibri" w:hAnsi="Calibri"/>
          <w:sz w:val="22"/>
          <w:szCs w:val="22"/>
        </w:rPr>
      </w:pPr>
      <w:r>
        <w:rPr>
          <w:rFonts w:ascii="Calibri" w:hAnsi="Calibri"/>
          <w:sz w:val="22"/>
          <w:szCs w:val="22"/>
        </w:rPr>
        <w:t>3. Do you tend to veer towards an under-realized eschatology or an over-realized eschatology?  Is suffering something you’ve tended to accept or avoid? How has your view shaped the expression of your faith?</w:t>
      </w:r>
    </w:p>
    <w:p w:rsidR="005B24B4" w:rsidRDefault="00A8719A" w:rsidP="00A8719A">
      <w:pPr>
        <w:rPr>
          <w:rFonts w:ascii="Calibri" w:hAnsi="Calibri"/>
          <w:sz w:val="22"/>
          <w:szCs w:val="22"/>
        </w:rPr>
      </w:pPr>
      <w:r>
        <w:rPr>
          <w:rFonts w:ascii="Calibri" w:hAnsi="Calibri"/>
          <w:sz w:val="22"/>
          <w:szCs w:val="22"/>
        </w:rPr>
        <w:t>4. Have you ever seen someone suffering in such a way that they glorify God and bless others through their suffering?  What was distinctive about how they lived out their faith during times of great hardship and suffering?</w:t>
      </w:r>
    </w:p>
    <w:p w:rsidR="00C76B0F" w:rsidRDefault="00C76B0F" w:rsidP="00A8719A">
      <w:pPr>
        <w:rPr>
          <w:rFonts w:ascii="Calibri" w:hAnsi="Calibri"/>
          <w:sz w:val="22"/>
          <w:szCs w:val="22"/>
        </w:rPr>
      </w:pPr>
      <w:r>
        <w:rPr>
          <w:rFonts w:ascii="Calibri" w:hAnsi="Calibri"/>
          <w:sz w:val="22"/>
          <w:szCs w:val="22"/>
        </w:rPr>
        <w:t>5. If you are moving through a time of suffering, what might it look like for you to glorify God through your present circumstances?</w:t>
      </w:r>
    </w:p>
    <w:sectPr w:rsidR="00C76B0F"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B11" w:rsidRDefault="00751B11" w:rsidP="003E54BE">
      <w:r>
        <w:separator/>
      </w:r>
    </w:p>
  </w:endnote>
  <w:endnote w:type="continuationSeparator" w:id="0">
    <w:p w:rsidR="00751B11" w:rsidRDefault="00751B11"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B11" w:rsidRDefault="00751B11" w:rsidP="003E54BE">
      <w:r>
        <w:separator/>
      </w:r>
    </w:p>
  </w:footnote>
  <w:footnote w:type="continuationSeparator" w:id="0">
    <w:p w:rsidR="00751B11" w:rsidRDefault="00751B11"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86697F"/>
    <w:multiLevelType w:val="hybridMultilevel"/>
    <w:tmpl w:val="AC443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34E15BF8"/>
    <w:multiLevelType w:val="hybridMultilevel"/>
    <w:tmpl w:val="F4483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4E557F"/>
    <w:multiLevelType w:val="hybridMultilevel"/>
    <w:tmpl w:val="F41EBA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4E06D4"/>
    <w:multiLevelType w:val="hybridMultilevel"/>
    <w:tmpl w:val="5FBC2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03312A"/>
    <w:multiLevelType w:val="hybridMultilevel"/>
    <w:tmpl w:val="6EDE9CFA"/>
    <w:lvl w:ilvl="0" w:tplc="B56A3FC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92C2793"/>
    <w:multiLevelType w:val="hybridMultilevel"/>
    <w:tmpl w:val="C88AE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32C6D0E"/>
    <w:multiLevelType w:val="hybridMultilevel"/>
    <w:tmpl w:val="BF26A0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7B6E11"/>
    <w:multiLevelType w:val="hybridMultilevel"/>
    <w:tmpl w:val="BA107F0A"/>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6E32B18"/>
    <w:multiLevelType w:val="hybridMultilevel"/>
    <w:tmpl w:val="CD8638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7"/>
  </w:num>
  <w:num w:numId="3">
    <w:abstractNumId w:val="29"/>
  </w:num>
  <w:num w:numId="4">
    <w:abstractNumId w:val="7"/>
  </w:num>
  <w:num w:numId="5">
    <w:abstractNumId w:val="19"/>
  </w:num>
  <w:num w:numId="6">
    <w:abstractNumId w:val="18"/>
  </w:num>
  <w:num w:numId="7">
    <w:abstractNumId w:val="24"/>
  </w:num>
  <w:num w:numId="8">
    <w:abstractNumId w:val="5"/>
  </w:num>
  <w:num w:numId="9">
    <w:abstractNumId w:val="6"/>
  </w:num>
  <w:num w:numId="10">
    <w:abstractNumId w:val="12"/>
  </w:num>
  <w:num w:numId="11">
    <w:abstractNumId w:val="0"/>
  </w:num>
  <w:num w:numId="12">
    <w:abstractNumId w:val="15"/>
  </w:num>
  <w:num w:numId="13">
    <w:abstractNumId w:val="26"/>
  </w:num>
  <w:num w:numId="14">
    <w:abstractNumId w:val="2"/>
  </w:num>
  <w:num w:numId="15">
    <w:abstractNumId w:val="13"/>
  </w:num>
  <w:num w:numId="16">
    <w:abstractNumId w:val="21"/>
  </w:num>
  <w:num w:numId="17">
    <w:abstractNumId w:val="16"/>
  </w:num>
  <w:num w:numId="18">
    <w:abstractNumId w:val="3"/>
  </w:num>
  <w:num w:numId="19">
    <w:abstractNumId w:val="7"/>
  </w:num>
  <w:num w:numId="20">
    <w:abstractNumId w:val="27"/>
  </w:num>
  <w:num w:numId="21">
    <w:abstractNumId w:val="8"/>
  </w:num>
  <w:num w:numId="22">
    <w:abstractNumId w:val="25"/>
  </w:num>
  <w:num w:numId="23">
    <w:abstractNumId w:val="22"/>
  </w:num>
  <w:num w:numId="24">
    <w:abstractNumId w:val="17"/>
  </w:num>
  <w:num w:numId="25">
    <w:abstractNumId w:val="9"/>
  </w:num>
  <w:num w:numId="26">
    <w:abstractNumId w:val="11"/>
  </w:num>
  <w:num w:numId="27">
    <w:abstractNumId w:val="23"/>
  </w:num>
  <w:num w:numId="28">
    <w:abstractNumId w:val="14"/>
  </w:num>
  <w:num w:numId="29">
    <w:abstractNumId w:val="20"/>
  </w:num>
  <w:num w:numId="30">
    <w:abstractNumId w:val="10"/>
  </w:num>
  <w:num w:numId="31">
    <w:abstractNumId w:val="1"/>
  </w:num>
  <w:num w:numId="32">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060A"/>
    <w:rsid w:val="0004328A"/>
    <w:rsid w:val="000451A9"/>
    <w:rsid w:val="0004757B"/>
    <w:rsid w:val="00047DFE"/>
    <w:rsid w:val="00050659"/>
    <w:rsid w:val="000575A5"/>
    <w:rsid w:val="0006186E"/>
    <w:rsid w:val="000675A3"/>
    <w:rsid w:val="0009327A"/>
    <w:rsid w:val="00093FD9"/>
    <w:rsid w:val="00096518"/>
    <w:rsid w:val="00096DCC"/>
    <w:rsid w:val="000977FC"/>
    <w:rsid w:val="000A2AE8"/>
    <w:rsid w:val="000A6009"/>
    <w:rsid w:val="000B11D7"/>
    <w:rsid w:val="000B49EA"/>
    <w:rsid w:val="000B776B"/>
    <w:rsid w:val="000C1397"/>
    <w:rsid w:val="000C607D"/>
    <w:rsid w:val="000C654C"/>
    <w:rsid w:val="000D4CAF"/>
    <w:rsid w:val="000D6EB2"/>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C1882"/>
    <w:rsid w:val="001C2488"/>
    <w:rsid w:val="001C59EA"/>
    <w:rsid w:val="001C7111"/>
    <w:rsid w:val="001D4699"/>
    <w:rsid w:val="001D54DE"/>
    <w:rsid w:val="001D65F8"/>
    <w:rsid w:val="001D691B"/>
    <w:rsid w:val="001E11DC"/>
    <w:rsid w:val="001E17A0"/>
    <w:rsid w:val="001E40A3"/>
    <w:rsid w:val="001E7326"/>
    <w:rsid w:val="001E7913"/>
    <w:rsid w:val="001E7AE2"/>
    <w:rsid w:val="001F0929"/>
    <w:rsid w:val="001F3B62"/>
    <w:rsid w:val="001F51F7"/>
    <w:rsid w:val="00211952"/>
    <w:rsid w:val="0022777C"/>
    <w:rsid w:val="00231864"/>
    <w:rsid w:val="00237586"/>
    <w:rsid w:val="00243A29"/>
    <w:rsid w:val="00246DF4"/>
    <w:rsid w:val="002473CD"/>
    <w:rsid w:val="00250CF2"/>
    <w:rsid w:val="00250F02"/>
    <w:rsid w:val="00251B13"/>
    <w:rsid w:val="00252131"/>
    <w:rsid w:val="00255B8F"/>
    <w:rsid w:val="00256B2E"/>
    <w:rsid w:val="002611B9"/>
    <w:rsid w:val="002633A4"/>
    <w:rsid w:val="00263D3C"/>
    <w:rsid w:val="002640C2"/>
    <w:rsid w:val="002642BF"/>
    <w:rsid w:val="00265B3A"/>
    <w:rsid w:val="002665F1"/>
    <w:rsid w:val="00266C6A"/>
    <w:rsid w:val="00270150"/>
    <w:rsid w:val="00270D72"/>
    <w:rsid w:val="0027358D"/>
    <w:rsid w:val="002752BD"/>
    <w:rsid w:val="002826D3"/>
    <w:rsid w:val="00283A0E"/>
    <w:rsid w:val="002A0261"/>
    <w:rsid w:val="002A0941"/>
    <w:rsid w:val="002A1E5D"/>
    <w:rsid w:val="002A7A10"/>
    <w:rsid w:val="002B09D7"/>
    <w:rsid w:val="002B1495"/>
    <w:rsid w:val="002B2A05"/>
    <w:rsid w:val="002E4D86"/>
    <w:rsid w:val="00305EEE"/>
    <w:rsid w:val="00307D9B"/>
    <w:rsid w:val="00307E6B"/>
    <w:rsid w:val="003106C3"/>
    <w:rsid w:val="0031079C"/>
    <w:rsid w:val="00323D3A"/>
    <w:rsid w:val="00324501"/>
    <w:rsid w:val="003260A0"/>
    <w:rsid w:val="00330CEF"/>
    <w:rsid w:val="00332AAF"/>
    <w:rsid w:val="00335D1D"/>
    <w:rsid w:val="00343655"/>
    <w:rsid w:val="003672B6"/>
    <w:rsid w:val="0038056E"/>
    <w:rsid w:val="00385613"/>
    <w:rsid w:val="00391FD3"/>
    <w:rsid w:val="00394AE2"/>
    <w:rsid w:val="003A17C0"/>
    <w:rsid w:val="003B34F6"/>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57253"/>
    <w:rsid w:val="00466B1C"/>
    <w:rsid w:val="0047504D"/>
    <w:rsid w:val="00480200"/>
    <w:rsid w:val="00491199"/>
    <w:rsid w:val="00491762"/>
    <w:rsid w:val="004937A9"/>
    <w:rsid w:val="00493E06"/>
    <w:rsid w:val="004A2BF7"/>
    <w:rsid w:val="004A3C56"/>
    <w:rsid w:val="004B36D1"/>
    <w:rsid w:val="004C4067"/>
    <w:rsid w:val="004C5453"/>
    <w:rsid w:val="004C7303"/>
    <w:rsid w:val="004D1021"/>
    <w:rsid w:val="004D1EB6"/>
    <w:rsid w:val="004D46BA"/>
    <w:rsid w:val="004D5333"/>
    <w:rsid w:val="004D5B20"/>
    <w:rsid w:val="004D749E"/>
    <w:rsid w:val="004E38DD"/>
    <w:rsid w:val="004E6500"/>
    <w:rsid w:val="004E6EEE"/>
    <w:rsid w:val="004E7618"/>
    <w:rsid w:val="004F135D"/>
    <w:rsid w:val="004F36DC"/>
    <w:rsid w:val="00501931"/>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B24B4"/>
    <w:rsid w:val="005B7188"/>
    <w:rsid w:val="005C557C"/>
    <w:rsid w:val="005D3C0F"/>
    <w:rsid w:val="005D3F6C"/>
    <w:rsid w:val="005D5B8B"/>
    <w:rsid w:val="005E177D"/>
    <w:rsid w:val="005E2AD5"/>
    <w:rsid w:val="005E3957"/>
    <w:rsid w:val="005E4DDD"/>
    <w:rsid w:val="005F2339"/>
    <w:rsid w:val="005F3E03"/>
    <w:rsid w:val="005F415C"/>
    <w:rsid w:val="005F422D"/>
    <w:rsid w:val="006255EB"/>
    <w:rsid w:val="00625794"/>
    <w:rsid w:val="00630C37"/>
    <w:rsid w:val="00633281"/>
    <w:rsid w:val="00642FDF"/>
    <w:rsid w:val="00664F3B"/>
    <w:rsid w:val="006702A0"/>
    <w:rsid w:val="0067115F"/>
    <w:rsid w:val="00680DC8"/>
    <w:rsid w:val="006863E5"/>
    <w:rsid w:val="00692921"/>
    <w:rsid w:val="006A1171"/>
    <w:rsid w:val="006A3814"/>
    <w:rsid w:val="006B0E90"/>
    <w:rsid w:val="006B1CC7"/>
    <w:rsid w:val="006C2C80"/>
    <w:rsid w:val="006C72F4"/>
    <w:rsid w:val="006C78D7"/>
    <w:rsid w:val="006E0F34"/>
    <w:rsid w:val="006E1D7E"/>
    <w:rsid w:val="006E4732"/>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1B11"/>
    <w:rsid w:val="00755433"/>
    <w:rsid w:val="00777092"/>
    <w:rsid w:val="00783181"/>
    <w:rsid w:val="00787263"/>
    <w:rsid w:val="007905A4"/>
    <w:rsid w:val="007B2CC8"/>
    <w:rsid w:val="007B7E6E"/>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22EFD"/>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B5BCC"/>
    <w:rsid w:val="008C6CB2"/>
    <w:rsid w:val="008D29FD"/>
    <w:rsid w:val="008D34D3"/>
    <w:rsid w:val="008D7021"/>
    <w:rsid w:val="008E1DCA"/>
    <w:rsid w:val="008E539D"/>
    <w:rsid w:val="008E6141"/>
    <w:rsid w:val="008E742A"/>
    <w:rsid w:val="008F6220"/>
    <w:rsid w:val="0090094F"/>
    <w:rsid w:val="00902352"/>
    <w:rsid w:val="009129C4"/>
    <w:rsid w:val="00916401"/>
    <w:rsid w:val="009217AB"/>
    <w:rsid w:val="009232C5"/>
    <w:rsid w:val="009279A1"/>
    <w:rsid w:val="0094074D"/>
    <w:rsid w:val="00941CA7"/>
    <w:rsid w:val="009420FA"/>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19A"/>
    <w:rsid w:val="00A87584"/>
    <w:rsid w:val="00A92E5C"/>
    <w:rsid w:val="00A94B04"/>
    <w:rsid w:val="00A9653B"/>
    <w:rsid w:val="00AA1366"/>
    <w:rsid w:val="00AA76BA"/>
    <w:rsid w:val="00AB6CC2"/>
    <w:rsid w:val="00AC2623"/>
    <w:rsid w:val="00AD112D"/>
    <w:rsid w:val="00AD33F1"/>
    <w:rsid w:val="00AD5BC1"/>
    <w:rsid w:val="00AD67D4"/>
    <w:rsid w:val="00AD73FE"/>
    <w:rsid w:val="00AE503C"/>
    <w:rsid w:val="00AF49C8"/>
    <w:rsid w:val="00B048B7"/>
    <w:rsid w:val="00B05470"/>
    <w:rsid w:val="00B05A79"/>
    <w:rsid w:val="00B1369B"/>
    <w:rsid w:val="00B14D32"/>
    <w:rsid w:val="00B2359B"/>
    <w:rsid w:val="00B23696"/>
    <w:rsid w:val="00B26380"/>
    <w:rsid w:val="00B27143"/>
    <w:rsid w:val="00B319CA"/>
    <w:rsid w:val="00B32F0B"/>
    <w:rsid w:val="00B42EFC"/>
    <w:rsid w:val="00B52729"/>
    <w:rsid w:val="00B62563"/>
    <w:rsid w:val="00B630F7"/>
    <w:rsid w:val="00B73557"/>
    <w:rsid w:val="00B7425B"/>
    <w:rsid w:val="00B802CF"/>
    <w:rsid w:val="00B82043"/>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7120"/>
    <w:rsid w:val="00BF07EF"/>
    <w:rsid w:val="00BF19C6"/>
    <w:rsid w:val="00BF7BB5"/>
    <w:rsid w:val="00C03877"/>
    <w:rsid w:val="00C0424B"/>
    <w:rsid w:val="00C15B1C"/>
    <w:rsid w:val="00C1702C"/>
    <w:rsid w:val="00C2134C"/>
    <w:rsid w:val="00C22A72"/>
    <w:rsid w:val="00C27D7D"/>
    <w:rsid w:val="00C35872"/>
    <w:rsid w:val="00C36DD9"/>
    <w:rsid w:val="00C47435"/>
    <w:rsid w:val="00C5105D"/>
    <w:rsid w:val="00C5537D"/>
    <w:rsid w:val="00C61DAD"/>
    <w:rsid w:val="00C63C90"/>
    <w:rsid w:val="00C75E46"/>
    <w:rsid w:val="00C76B0F"/>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1792"/>
    <w:rsid w:val="00E85594"/>
    <w:rsid w:val="00E930AB"/>
    <w:rsid w:val="00E949DD"/>
    <w:rsid w:val="00EA0A44"/>
    <w:rsid w:val="00EA26A5"/>
    <w:rsid w:val="00EA3E01"/>
    <w:rsid w:val="00EA5EFB"/>
    <w:rsid w:val="00EA7B7D"/>
    <w:rsid w:val="00EB020C"/>
    <w:rsid w:val="00EB076A"/>
    <w:rsid w:val="00EB3F6E"/>
    <w:rsid w:val="00EB59C6"/>
    <w:rsid w:val="00EE142A"/>
    <w:rsid w:val="00EE3161"/>
    <w:rsid w:val="00EF3AB7"/>
    <w:rsid w:val="00EF3CA8"/>
    <w:rsid w:val="00F034D1"/>
    <w:rsid w:val="00F04CEE"/>
    <w:rsid w:val="00F071EA"/>
    <w:rsid w:val="00F075DA"/>
    <w:rsid w:val="00F11563"/>
    <w:rsid w:val="00F11ECF"/>
    <w:rsid w:val="00F225A3"/>
    <w:rsid w:val="00F305A4"/>
    <w:rsid w:val="00F3363F"/>
    <w:rsid w:val="00F4265D"/>
    <w:rsid w:val="00F439AB"/>
    <w:rsid w:val="00F45168"/>
    <w:rsid w:val="00F570BC"/>
    <w:rsid w:val="00F62E3B"/>
    <w:rsid w:val="00F67509"/>
    <w:rsid w:val="00F81ADB"/>
    <w:rsid w:val="00F81BDB"/>
    <w:rsid w:val="00F901EC"/>
    <w:rsid w:val="00FA141D"/>
    <w:rsid w:val="00FA2386"/>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34908732">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15</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2016-04-03T14:41:00Z</cp:lastPrinted>
  <dcterms:created xsi:type="dcterms:W3CDTF">2016-04-17T03:47:00Z</dcterms:created>
  <dcterms:modified xsi:type="dcterms:W3CDTF">2016-04-17T04:15:00Z</dcterms:modified>
</cp:coreProperties>
</file>